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E67C50" w:rsidRDefault="0084764F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Policy No. OP1</w:t>
      </w:r>
    </w:p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Policy Name: </w:t>
      </w:r>
      <w:r w:rsidR="0084764F">
        <w:rPr>
          <w:rFonts w:ascii="Century Gothic" w:hAnsi="Century Gothic"/>
          <w:color w:val="auto"/>
          <w:sz w:val="28"/>
        </w:rPr>
        <w:t>Curriculum Delivery</w:t>
      </w:r>
    </w:p>
    <w:p w:rsidR="00DE79DF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752E57">
        <w:rPr>
          <w:rFonts w:ascii="Century Gothic" w:hAnsi="Century Gothic"/>
          <w:color w:val="262626" w:themeColor="text1" w:themeTint="D9"/>
          <w:sz w:val="28"/>
        </w:rPr>
        <w:t>ESOL</w:t>
      </w:r>
    </w:p>
    <w:p w:rsidR="001D572E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E67C50">
        <w:rPr>
          <w:rFonts w:ascii="Century Gothic" w:hAnsi="Century Gothic"/>
          <w:color w:val="auto"/>
          <w:sz w:val="28"/>
        </w:rPr>
        <w:t>5 March 2018</w:t>
      </w: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  <w:r w:rsidRPr="00E67C50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9B06E" wp14:editId="43B25B14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8413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E67C50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Purpose</w:t>
      </w:r>
    </w:p>
    <w:p w:rsidR="00DF6EFC" w:rsidRPr="00E67C50" w:rsidRDefault="00AD24E8" w:rsidP="003F7346">
      <w:pPr>
        <w:spacing w:after="120" w:line="240" w:lineRule="auto"/>
        <w:rPr>
          <w:rFonts w:ascii="Century Gothic" w:hAnsi="Century Gothic"/>
          <w:sz w:val="24"/>
        </w:rPr>
      </w:pPr>
      <w:r w:rsidRPr="00E67C50">
        <w:rPr>
          <w:rFonts w:ascii="Century Gothic" w:hAnsi="Century Gothic"/>
          <w:sz w:val="24"/>
        </w:rPr>
        <w:t xml:space="preserve">To </w:t>
      </w:r>
      <w:r w:rsidR="00551131">
        <w:rPr>
          <w:rFonts w:ascii="Century Gothic" w:hAnsi="Century Gothic"/>
          <w:sz w:val="24"/>
        </w:rPr>
        <w:t xml:space="preserve">cater for the </w:t>
      </w:r>
      <w:r w:rsidR="00752E57">
        <w:rPr>
          <w:rFonts w:ascii="Century Gothic" w:hAnsi="Century Gothic"/>
          <w:sz w:val="24"/>
        </w:rPr>
        <w:t>l</w:t>
      </w:r>
      <w:r w:rsidR="00551131">
        <w:rPr>
          <w:rFonts w:ascii="Century Gothic" w:hAnsi="Century Gothic"/>
          <w:sz w:val="24"/>
        </w:rPr>
        <w:t xml:space="preserve">earning needs of students </w:t>
      </w:r>
      <w:r w:rsidR="00752E57">
        <w:rPr>
          <w:rFonts w:ascii="Century Gothic" w:hAnsi="Century Gothic"/>
          <w:sz w:val="24"/>
        </w:rPr>
        <w:t>with English as a second or other language.</w:t>
      </w:r>
    </w:p>
    <w:p w:rsidR="001D572E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Procedures</w:t>
      </w:r>
    </w:p>
    <w:p w:rsidR="00752E57" w:rsidRDefault="00752E57" w:rsidP="00752E57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752E57">
        <w:rPr>
          <w:rFonts w:ascii="Century Gothic" w:hAnsi="Century Gothic"/>
          <w:sz w:val="24"/>
          <w:szCs w:val="28"/>
        </w:rPr>
        <w:t xml:space="preserve">Our ESOL program is designed to support the cultural, language and learning needs of ESOL students from Years 1-8. The program emphasis is primarily on developing the listening, speaking, reading and writing and cultural and social needs of the students. </w:t>
      </w:r>
    </w:p>
    <w:p w:rsidR="00752E57" w:rsidRDefault="00752E57" w:rsidP="00752E57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 xml:space="preserve">Students </w:t>
      </w:r>
      <w:r w:rsidRPr="00752E57">
        <w:rPr>
          <w:rFonts w:ascii="Century Gothic" w:hAnsi="Century Gothic"/>
          <w:sz w:val="24"/>
          <w:szCs w:val="28"/>
        </w:rPr>
        <w:t>are</w:t>
      </w:r>
      <w:r>
        <w:rPr>
          <w:rFonts w:ascii="Century Gothic" w:hAnsi="Century Gothic"/>
          <w:sz w:val="24"/>
          <w:szCs w:val="28"/>
        </w:rPr>
        <w:t xml:space="preserve"> provided with</w:t>
      </w:r>
      <w:r w:rsidRPr="00752E57">
        <w:rPr>
          <w:rFonts w:ascii="Century Gothic" w:hAnsi="Century Gothic"/>
          <w:sz w:val="24"/>
          <w:szCs w:val="28"/>
        </w:rPr>
        <w:t xml:space="preserve"> two hourly sessions a week</w:t>
      </w:r>
      <w:r>
        <w:rPr>
          <w:rFonts w:ascii="Century Gothic" w:hAnsi="Century Gothic"/>
          <w:sz w:val="24"/>
          <w:szCs w:val="28"/>
        </w:rPr>
        <w:t xml:space="preserve"> in groups of</w:t>
      </w:r>
      <w:r w:rsidRPr="00752E57">
        <w:rPr>
          <w:rFonts w:ascii="Century Gothic" w:hAnsi="Century Gothic"/>
          <w:sz w:val="24"/>
          <w:szCs w:val="28"/>
        </w:rPr>
        <w:t xml:space="preserve"> senior</w:t>
      </w:r>
      <w:r>
        <w:rPr>
          <w:rFonts w:ascii="Century Gothic" w:hAnsi="Century Gothic"/>
          <w:sz w:val="24"/>
          <w:szCs w:val="28"/>
        </w:rPr>
        <w:t>s</w:t>
      </w:r>
      <w:r w:rsidRPr="00752E57">
        <w:rPr>
          <w:rFonts w:ascii="Century Gothic" w:hAnsi="Century Gothic"/>
          <w:sz w:val="24"/>
          <w:szCs w:val="28"/>
        </w:rPr>
        <w:t xml:space="preserve"> and junior</w:t>
      </w:r>
      <w:r>
        <w:rPr>
          <w:rFonts w:ascii="Century Gothic" w:hAnsi="Century Gothic"/>
          <w:sz w:val="24"/>
          <w:szCs w:val="28"/>
        </w:rPr>
        <w:t>s</w:t>
      </w:r>
      <w:r w:rsidRPr="00752E57">
        <w:rPr>
          <w:rFonts w:ascii="Century Gothic" w:hAnsi="Century Gothic"/>
          <w:sz w:val="24"/>
          <w:szCs w:val="28"/>
        </w:rPr>
        <w:t xml:space="preserve">. </w:t>
      </w:r>
    </w:p>
    <w:p w:rsidR="00752E57" w:rsidRDefault="00752E57" w:rsidP="00752E57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P</w:t>
      </w:r>
      <w:r w:rsidRPr="00752E57">
        <w:rPr>
          <w:rFonts w:ascii="Century Gothic" w:hAnsi="Century Gothic"/>
          <w:sz w:val="24"/>
          <w:szCs w:val="28"/>
        </w:rPr>
        <w:t xml:space="preserve">rogram content is based on the school topic so that learning can be meaningful and connected. </w:t>
      </w:r>
    </w:p>
    <w:p w:rsidR="00293BCF" w:rsidRPr="00551131" w:rsidRDefault="00752E57" w:rsidP="00752E57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bookmarkStart w:id="0" w:name="_GoBack"/>
      <w:bookmarkEnd w:id="0"/>
      <w:r w:rsidRPr="00752E57">
        <w:rPr>
          <w:rFonts w:ascii="Century Gothic" w:hAnsi="Century Gothic"/>
          <w:sz w:val="24"/>
          <w:szCs w:val="28"/>
        </w:rPr>
        <w:t xml:space="preserve">The emphasis in the junior program is on developing a range of </w:t>
      </w:r>
      <w:proofErr w:type="spellStart"/>
      <w:r w:rsidRPr="00752E57">
        <w:rPr>
          <w:rFonts w:ascii="Century Gothic" w:hAnsi="Century Gothic"/>
          <w:sz w:val="24"/>
          <w:szCs w:val="28"/>
        </w:rPr>
        <w:t>oracy</w:t>
      </w:r>
      <w:proofErr w:type="spellEnd"/>
      <w:r w:rsidRPr="00752E57">
        <w:rPr>
          <w:rFonts w:ascii="Century Gothic" w:hAnsi="Century Gothic"/>
          <w:sz w:val="24"/>
          <w:szCs w:val="28"/>
        </w:rPr>
        <w:t xml:space="preserve"> and literacy skills. For the senior students, the focus is on the development of reading and writing skills across learning areas.</w:t>
      </w:r>
    </w:p>
    <w:sectPr w:rsidR="00293BCF" w:rsidRPr="00551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150"/>
    <w:multiLevelType w:val="hybridMultilevel"/>
    <w:tmpl w:val="E11809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4DBC"/>
    <w:multiLevelType w:val="hybridMultilevel"/>
    <w:tmpl w:val="19DEC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5125AB0"/>
    <w:multiLevelType w:val="hybridMultilevel"/>
    <w:tmpl w:val="B8263F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5FAE"/>
    <w:multiLevelType w:val="hybridMultilevel"/>
    <w:tmpl w:val="50AE9DDC"/>
    <w:lvl w:ilvl="0" w:tplc="AC5CB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91C12"/>
    <w:multiLevelType w:val="multilevel"/>
    <w:tmpl w:val="0E6E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A4DFB"/>
    <w:multiLevelType w:val="hybridMultilevel"/>
    <w:tmpl w:val="C8C017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74BEE"/>
    <w:multiLevelType w:val="hybridMultilevel"/>
    <w:tmpl w:val="31C829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11C6C68">
      <w:numFmt w:val="bullet"/>
      <w:lvlText w:val="–"/>
      <w:lvlJc w:val="left"/>
      <w:pPr>
        <w:ind w:left="1800" w:hanging="360"/>
      </w:pPr>
      <w:rPr>
        <w:rFonts w:ascii="Century Gothic" w:eastAsiaTheme="minorHAnsi" w:hAnsi="Century Gothic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826147"/>
    <w:multiLevelType w:val="hybridMultilevel"/>
    <w:tmpl w:val="4A32CC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07176"/>
    <w:multiLevelType w:val="hybridMultilevel"/>
    <w:tmpl w:val="98A2EA48"/>
    <w:lvl w:ilvl="0" w:tplc="BD04F8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12F56"/>
    <w:multiLevelType w:val="hybridMultilevel"/>
    <w:tmpl w:val="ACCE03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62BE6D40"/>
    <w:multiLevelType w:val="hybridMultilevel"/>
    <w:tmpl w:val="DB283A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1665D"/>
    <w:multiLevelType w:val="hybridMultilevel"/>
    <w:tmpl w:val="995CE1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11567"/>
    <w:multiLevelType w:val="hybridMultilevel"/>
    <w:tmpl w:val="888E3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E703A"/>
    <w:multiLevelType w:val="hybridMultilevel"/>
    <w:tmpl w:val="3DBE0EC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04010"/>
    <w:multiLevelType w:val="hybridMultilevel"/>
    <w:tmpl w:val="F398B1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17"/>
  </w:num>
  <w:num w:numId="8">
    <w:abstractNumId w:val="19"/>
  </w:num>
  <w:num w:numId="9">
    <w:abstractNumId w:val="12"/>
  </w:num>
  <w:num w:numId="10">
    <w:abstractNumId w:val="5"/>
  </w:num>
  <w:num w:numId="11">
    <w:abstractNumId w:val="13"/>
  </w:num>
  <w:num w:numId="12">
    <w:abstractNumId w:val="20"/>
  </w:num>
  <w:num w:numId="13">
    <w:abstractNumId w:val="4"/>
  </w:num>
  <w:num w:numId="14">
    <w:abstractNumId w:val="6"/>
  </w:num>
  <w:num w:numId="15">
    <w:abstractNumId w:val="15"/>
  </w:num>
  <w:num w:numId="16">
    <w:abstractNumId w:val="18"/>
  </w:num>
  <w:num w:numId="17">
    <w:abstractNumId w:val="0"/>
  </w:num>
  <w:num w:numId="18">
    <w:abstractNumId w:val="1"/>
  </w:num>
  <w:num w:numId="19">
    <w:abstractNumId w:val="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C20E2"/>
    <w:rsid w:val="001C7E89"/>
    <w:rsid w:val="001D572E"/>
    <w:rsid w:val="00241F5D"/>
    <w:rsid w:val="00244969"/>
    <w:rsid w:val="00251806"/>
    <w:rsid w:val="00262756"/>
    <w:rsid w:val="00293BCF"/>
    <w:rsid w:val="002B6E43"/>
    <w:rsid w:val="003839AE"/>
    <w:rsid w:val="003F7346"/>
    <w:rsid w:val="0043703F"/>
    <w:rsid w:val="00551131"/>
    <w:rsid w:val="005654EC"/>
    <w:rsid w:val="00580BFB"/>
    <w:rsid w:val="0058416C"/>
    <w:rsid w:val="00687976"/>
    <w:rsid w:val="006F7060"/>
    <w:rsid w:val="00752E57"/>
    <w:rsid w:val="007568D3"/>
    <w:rsid w:val="007E7116"/>
    <w:rsid w:val="0084764F"/>
    <w:rsid w:val="00847CEC"/>
    <w:rsid w:val="0086208C"/>
    <w:rsid w:val="00935803"/>
    <w:rsid w:val="009942A3"/>
    <w:rsid w:val="009A65F9"/>
    <w:rsid w:val="009B18DF"/>
    <w:rsid w:val="00AD24E8"/>
    <w:rsid w:val="00BA53F1"/>
    <w:rsid w:val="00C0208A"/>
    <w:rsid w:val="00D3375F"/>
    <w:rsid w:val="00D90730"/>
    <w:rsid w:val="00DE79DF"/>
    <w:rsid w:val="00DF6EFC"/>
    <w:rsid w:val="00E52CE6"/>
    <w:rsid w:val="00E67C50"/>
    <w:rsid w:val="00E9610E"/>
    <w:rsid w:val="00F60F29"/>
    <w:rsid w:val="00F93297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0AD2F"/>
  <w15:docId w15:val="{26C5FC74-67F7-4AAE-A490-A1EE1772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3</cp:revision>
  <dcterms:created xsi:type="dcterms:W3CDTF">2018-06-19T00:39:00Z</dcterms:created>
  <dcterms:modified xsi:type="dcterms:W3CDTF">2018-06-19T00:41:00Z</dcterms:modified>
</cp:coreProperties>
</file>